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85D3" w14:textId="40D09AD4" w:rsidR="006870E2" w:rsidRDefault="006870E2" w:rsidP="006870E2">
      <w:pPr>
        <w:jc w:val="center"/>
        <w:rPr>
          <w:b/>
          <w:bCs/>
        </w:rPr>
      </w:pPr>
      <w:r>
        <w:rPr>
          <w:b/>
          <w:bCs/>
        </w:rPr>
        <w:t>ASCC Themes II Subcommittee</w:t>
      </w:r>
    </w:p>
    <w:p w14:paraId="450857F0" w14:textId="66662F50" w:rsidR="006870E2" w:rsidRDefault="003F6F19" w:rsidP="006870E2">
      <w:pPr>
        <w:jc w:val="center"/>
      </w:pPr>
      <w:r>
        <w:t>Unapproved</w:t>
      </w:r>
      <w:r w:rsidR="006870E2">
        <w:t xml:space="preserve"> Minutes</w:t>
      </w:r>
    </w:p>
    <w:p w14:paraId="6700A8E4" w14:textId="72860BEA" w:rsidR="006870E2" w:rsidRDefault="006870E2" w:rsidP="006870E2">
      <w:r>
        <w:t>Monday, February 19</w:t>
      </w:r>
      <w:r w:rsidRPr="006870E2">
        <w:rPr>
          <w:vertAlign w:val="superscript"/>
        </w:rPr>
        <w:t>th</w:t>
      </w:r>
      <w:r>
        <w:t xml:space="preserve">, </w:t>
      </w:r>
      <w:proofErr w:type="gramStart"/>
      <w:r>
        <w:t>2024</w:t>
      </w:r>
      <w:proofErr w:type="gramEnd"/>
      <w:r>
        <w:tab/>
      </w:r>
      <w:r>
        <w:tab/>
      </w:r>
      <w:r>
        <w:tab/>
      </w:r>
      <w:r>
        <w:tab/>
      </w:r>
      <w:r>
        <w:tab/>
      </w:r>
      <w:r>
        <w:tab/>
      </w:r>
      <w:r>
        <w:tab/>
        <w:t xml:space="preserve">        8:30AM – 10:00AM</w:t>
      </w:r>
    </w:p>
    <w:p w14:paraId="310AA06C" w14:textId="2F47054C" w:rsidR="006870E2" w:rsidRDefault="006870E2" w:rsidP="006870E2">
      <w:proofErr w:type="spellStart"/>
      <w:r>
        <w:t>CarmenZoom</w:t>
      </w:r>
      <w:proofErr w:type="spellEnd"/>
    </w:p>
    <w:p w14:paraId="54AA80BB" w14:textId="77777777" w:rsidR="006870E2" w:rsidRDefault="006870E2" w:rsidP="006870E2"/>
    <w:p w14:paraId="68B1F01A" w14:textId="388B7799" w:rsidR="006870E2" w:rsidRDefault="006870E2" w:rsidP="006870E2">
      <w:r>
        <w:rPr>
          <w:b/>
          <w:bCs/>
        </w:rPr>
        <w:t xml:space="preserve">Attendees: </w:t>
      </w:r>
      <w:r>
        <w:t xml:space="preserve">Cravens-Brown, Hadad, Hewitt, Hilty, Nagar, Neff, Soland, Vankeerbergen </w:t>
      </w:r>
    </w:p>
    <w:p w14:paraId="696F7885" w14:textId="77777777" w:rsidR="006870E2" w:rsidRDefault="006870E2" w:rsidP="006870E2"/>
    <w:p w14:paraId="7329E946" w14:textId="0572EFB5" w:rsidR="006870E2" w:rsidRDefault="006870E2" w:rsidP="006870E2">
      <w:pPr>
        <w:pStyle w:val="ListParagraph"/>
        <w:numPr>
          <w:ilvl w:val="0"/>
          <w:numId w:val="1"/>
        </w:numPr>
      </w:pPr>
      <w:r>
        <w:t>Approval of 02/05/2024 Minutes</w:t>
      </w:r>
    </w:p>
    <w:p w14:paraId="53C3E049" w14:textId="3F1CF839" w:rsidR="006870E2" w:rsidRDefault="006870E2" w:rsidP="006870E2">
      <w:pPr>
        <w:pStyle w:val="ListParagraph"/>
        <w:numPr>
          <w:ilvl w:val="1"/>
          <w:numId w:val="1"/>
        </w:numPr>
      </w:pPr>
      <w:r>
        <w:rPr>
          <w:b/>
          <w:bCs/>
        </w:rPr>
        <w:t xml:space="preserve">Tabled </w:t>
      </w:r>
    </w:p>
    <w:p w14:paraId="16C9C1B7" w14:textId="3287ADF9" w:rsidR="006870E2" w:rsidRDefault="006870E2" w:rsidP="006870E2">
      <w:pPr>
        <w:pStyle w:val="ListParagraph"/>
        <w:numPr>
          <w:ilvl w:val="0"/>
          <w:numId w:val="1"/>
        </w:numPr>
      </w:pPr>
      <w:r>
        <w:t xml:space="preserve">Comparative Studies 4021 (new course with 100% DL requesting GEN Theme: Citizenship for a Diverse and Just World) </w:t>
      </w:r>
    </w:p>
    <w:p w14:paraId="58A22E38" w14:textId="5136ADAE" w:rsidR="006870E2" w:rsidRDefault="006870E2" w:rsidP="006870E2">
      <w:pPr>
        <w:pStyle w:val="ListParagraph"/>
        <w:numPr>
          <w:ilvl w:val="1"/>
          <w:numId w:val="1"/>
        </w:numPr>
      </w:pPr>
      <w:r>
        <w:t>Theme Advisory Group</w:t>
      </w:r>
    </w:p>
    <w:p w14:paraId="7657D7C0" w14:textId="075CBEA0" w:rsidR="006870E2" w:rsidRDefault="006870E2" w:rsidP="006870E2">
      <w:pPr>
        <w:pStyle w:val="ListParagraph"/>
        <w:numPr>
          <w:ilvl w:val="2"/>
          <w:numId w:val="1"/>
        </w:numPr>
      </w:pPr>
      <w:bookmarkStart w:id="0" w:name="_Hlk160796236"/>
      <w:r>
        <w:t>The reviewing faculty do not find the course to be thoroughly engaging with GEN Theme: Citizenship for a Diverse and Just World ELOs 3.1 and 3.2 and would ask that the course assignments, materials, and syllabus engage with the concept of citizenship at a more in-depth</w:t>
      </w:r>
      <w:r w:rsidR="00FB7416">
        <w:t>,</w:t>
      </w:r>
      <w:r>
        <w:t xml:space="preserve"> level. While they do believe that the topic could certainly lend itself to a conversation on citizenship, they </w:t>
      </w:r>
      <w:r w:rsidR="00C95372">
        <w:t>are not convinced that the</w:t>
      </w:r>
      <w:r>
        <w:t xml:space="preserve"> students would be able to make these connections in a way that allow</w:t>
      </w:r>
      <w:r w:rsidR="00C95372">
        <w:t>s</w:t>
      </w:r>
      <w:r>
        <w:t xml:space="preserve"> for adequate fulfillment of the GEN ELOs for the category. </w:t>
      </w:r>
    </w:p>
    <w:bookmarkEnd w:id="0"/>
    <w:p w14:paraId="7BDC4423" w14:textId="6F841488" w:rsidR="006870E2" w:rsidRDefault="00F514E3" w:rsidP="006870E2">
      <w:pPr>
        <w:pStyle w:val="ListParagraph"/>
        <w:numPr>
          <w:ilvl w:val="2"/>
          <w:numId w:val="1"/>
        </w:numPr>
      </w:pPr>
      <w:r>
        <w:rPr>
          <w:b/>
          <w:bCs/>
        </w:rPr>
        <w:t>Vote to not approve via E-</w:t>
      </w:r>
      <w:proofErr w:type="gramStart"/>
      <w:r>
        <w:rPr>
          <w:b/>
          <w:bCs/>
        </w:rPr>
        <w:t>vote</w:t>
      </w:r>
      <w:proofErr w:type="gramEnd"/>
    </w:p>
    <w:p w14:paraId="5923BA4A" w14:textId="47B0B6A2" w:rsidR="006870E2" w:rsidRDefault="006870E2" w:rsidP="006870E2">
      <w:pPr>
        <w:pStyle w:val="ListParagraph"/>
        <w:numPr>
          <w:ilvl w:val="1"/>
          <w:numId w:val="1"/>
        </w:numPr>
      </w:pPr>
      <w:r>
        <w:t>Themes Subcommittee</w:t>
      </w:r>
    </w:p>
    <w:p w14:paraId="032A9F5C" w14:textId="57644B11" w:rsidR="006870E2" w:rsidRDefault="006870E2" w:rsidP="006870E2">
      <w:pPr>
        <w:pStyle w:val="ListParagraph"/>
        <w:numPr>
          <w:ilvl w:val="2"/>
          <w:numId w:val="1"/>
        </w:numPr>
      </w:pPr>
      <w:r>
        <w:t xml:space="preserve">The reviewing faculty of the Themes Subcommittee would like to review the course once submissions have been provided that address the concerns of the Theme Advisory Group, as they believe the course will change significantly. </w:t>
      </w:r>
    </w:p>
    <w:p w14:paraId="353E8571" w14:textId="0E225875" w:rsidR="00075C5E" w:rsidRDefault="00075C5E" w:rsidP="006870E2">
      <w:pPr>
        <w:pStyle w:val="ListParagraph"/>
        <w:numPr>
          <w:ilvl w:val="2"/>
          <w:numId w:val="1"/>
        </w:numPr>
      </w:pPr>
      <w:bookmarkStart w:id="1" w:name="_Hlk160796244"/>
      <w:r>
        <w:t xml:space="preserve">The reviewing faculty ask that a cover letter be submitted that details all changes made </w:t>
      </w:r>
      <w:proofErr w:type="gramStart"/>
      <w:r>
        <w:t>as a result of</w:t>
      </w:r>
      <w:proofErr w:type="gramEnd"/>
      <w:r>
        <w:t xml:space="preserve"> the above feedback. </w:t>
      </w:r>
    </w:p>
    <w:bookmarkEnd w:id="1"/>
    <w:p w14:paraId="05092224" w14:textId="3A0D1F9D" w:rsidR="00075C5E" w:rsidRDefault="00075C5E" w:rsidP="006870E2">
      <w:pPr>
        <w:pStyle w:val="ListParagraph"/>
        <w:numPr>
          <w:ilvl w:val="2"/>
          <w:numId w:val="1"/>
        </w:numPr>
      </w:pPr>
      <w:r>
        <w:rPr>
          <w:b/>
          <w:bCs/>
        </w:rPr>
        <w:t xml:space="preserve">Declined to </w:t>
      </w:r>
      <w:proofErr w:type="gramStart"/>
      <w:r>
        <w:rPr>
          <w:b/>
          <w:bCs/>
        </w:rPr>
        <w:t>vote</w:t>
      </w:r>
      <w:proofErr w:type="gramEnd"/>
      <w:r>
        <w:rPr>
          <w:b/>
          <w:bCs/>
        </w:rPr>
        <w:t xml:space="preserve"> </w:t>
      </w:r>
    </w:p>
    <w:p w14:paraId="3FB67E00" w14:textId="56B04EB6" w:rsidR="00075C5E" w:rsidRDefault="00075C5E" w:rsidP="00075C5E">
      <w:pPr>
        <w:pStyle w:val="ListParagraph"/>
        <w:numPr>
          <w:ilvl w:val="0"/>
          <w:numId w:val="1"/>
        </w:numPr>
      </w:pPr>
      <w:r>
        <w:t xml:space="preserve">Sociology 2368 (existing course with GEL Writing and Communication – level 2, GEL social Science- Organizations and Polities, and GEN Foundation: Social and Behavioral Sciences; previously approved for 100% DL; requesting number change from 2367.02, removal of GEL Writing and Communication – level 2, removal of GEN Foundation: Social and Behavioral sciences, and addition of GEN Theme: Citizenship for a Diverse and Just World) </w:t>
      </w:r>
    </w:p>
    <w:p w14:paraId="588D6A3F" w14:textId="474A5487" w:rsidR="00075C5E" w:rsidRDefault="00075C5E" w:rsidP="00075C5E">
      <w:pPr>
        <w:pStyle w:val="ListParagraph"/>
        <w:numPr>
          <w:ilvl w:val="1"/>
          <w:numId w:val="1"/>
        </w:numPr>
      </w:pPr>
      <w:r>
        <w:t xml:space="preserve">Theme Advisory Group </w:t>
      </w:r>
    </w:p>
    <w:p w14:paraId="63D0102D" w14:textId="0968038A" w:rsidR="00075C5E" w:rsidRDefault="00075C5E" w:rsidP="00075C5E">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553B2274" w14:textId="29D89A57" w:rsidR="00075C5E" w:rsidRDefault="00075C5E" w:rsidP="00075C5E">
      <w:pPr>
        <w:pStyle w:val="ListParagraph"/>
        <w:numPr>
          <w:ilvl w:val="1"/>
          <w:numId w:val="1"/>
        </w:numPr>
      </w:pPr>
      <w:r>
        <w:t>Themes Subcommittee</w:t>
      </w:r>
    </w:p>
    <w:p w14:paraId="73C4018F" w14:textId="08F3D44C" w:rsidR="00075C5E" w:rsidRPr="00075C5E" w:rsidRDefault="00075C5E" w:rsidP="00075C5E">
      <w:pPr>
        <w:pStyle w:val="ListParagraph"/>
        <w:numPr>
          <w:ilvl w:val="2"/>
          <w:numId w:val="1"/>
        </w:numPr>
      </w:pPr>
      <w:bookmarkStart w:id="2" w:name="_Hlk160796452"/>
      <w:r>
        <w:rPr>
          <w:i/>
          <w:iCs/>
        </w:rPr>
        <w:t xml:space="preserve">The reviewing faculty recommend ensuring that the course number be adjusted to the new 2368 number on page 1 of the syllabus when it is provided to students. </w:t>
      </w:r>
    </w:p>
    <w:p w14:paraId="3FD4DE35" w14:textId="1C979477" w:rsidR="00075C5E" w:rsidRPr="00075C5E" w:rsidRDefault="00075C5E" w:rsidP="00075C5E">
      <w:pPr>
        <w:pStyle w:val="ListParagraph"/>
        <w:numPr>
          <w:ilvl w:val="2"/>
          <w:numId w:val="1"/>
        </w:numPr>
      </w:pPr>
      <w:r>
        <w:rPr>
          <w:i/>
          <w:iCs/>
        </w:rPr>
        <w:t xml:space="preserve">The reviewing faculty recommend updating the Student Life – Disability Services statement, as it was updated for the 2023-2024 academic year. The </w:t>
      </w:r>
      <w:r>
        <w:rPr>
          <w:i/>
          <w:iCs/>
        </w:rPr>
        <w:lastRenderedPageBreak/>
        <w:t xml:space="preserve">most up-to-date statements can be found on the </w:t>
      </w:r>
      <w:hyperlink r:id="rId6" w:history="1">
        <w:r w:rsidRPr="00075C5E">
          <w:rPr>
            <w:rStyle w:val="Hyperlink"/>
            <w:i/>
            <w:iCs/>
          </w:rPr>
          <w:t>ASC Curriculum and Assessment Services website</w:t>
        </w:r>
      </w:hyperlink>
      <w:r>
        <w:rPr>
          <w:i/>
          <w:iCs/>
        </w:rPr>
        <w:t xml:space="preserve">. </w:t>
      </w:r>
    </w:p>
    <w:bookmarkEnd w:id="2"/>
    <w:p w14:paraId="647297FF" w14:textId="5119B475" w:rsidR="00075C5E" w:rsidRDefault="00075C5E" w:rsidP="00075C5E">
      <w:pPr>
        <w:pStyle w:val="ListParagraph"/>
        <w:numPr>
          <w:ilvl w:val="2"/>
          <w:numId w:val="1"/>
        </w:numPr>
      </w:pPr>
      <w:r>
        <w:t xml:space="preserve">Hadad, Cravens-Brown, </w:t>
      </w:r>
      <w:r>
        <w:rPr>
          <w:b/>
          <w:bCs/>
        </w:rPr>
        <w:t xml:space="preserve">unanimously approved </w:t>
      </w:r>
      <w:r>
        <w:t xml:space="preserve">with </w:t>
      </w:r>
      <w:r>
        <w:rPr>
          <w:i/>
          <w:iCs/>
        </w:rPr>
        <w:t xml:space="preserve">two recommendations </w:t>
      </w:r>
      <w:r>
        <w:t xml:space="preserve">(in italics above) </w:t>
      </w:r>
    </w:p>
    <w:p w14:paraId="6DE6CB6D" w14:textId="0BAD7987" w:rsidR="00075C5E" w:rsidRDefault="00075C5E" w:rsidP="00075C5E">
      <w:pPr>
        <w:pStyle w:val="ListParagraph"/>
        <w:numPr>
          <w:ilvl w:val="0"/>
          <w:numId w:val="1"/>
        </w:numPr>
      </w:pPr>
      <w:r>
        <w:t xml:space="preserve">Sociology 3597.02 (existing course with GEL Diversity – Global Studies and GEL Cross-Disciplinary Seminar; requesting GEN Theme: Citizenship for a Diverse and Just World) </w:t>
      </w:r>
    </w:p>
    <w:p w14:paraId="5D47BEBF" w14:textId="33743028" w:rsidR="00075C5E" w:rsidRDefault="00075C5E" w:rsidP="00075C5E">
      <w:pPr>
        <w:pStyle w:val="ListParagraph"/>
        <w:numPr>
          <w:ilvl w:val="1"/>
          <w:numId w:val="1"/>
        </w:numPr>
      </w:pPr>
      <w:r>
        <w:t>Theme Advisory Group</w:t>
      </w:r>
    </w:p>
    <w:p w14:paraId="0AA32977" w14:textId="3EB38828" w:rsidR="00075C5E" w:rsidRDefault="00075C5E" w:rsidP="00075C5E">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1B24EFD8" w14:textId="7FB0FB16" w:rsidR="00075C5E" w:rsidRDefault="00075C5E" w:rsidP="00075C5E">
      <w:pPr>
        <w:pStyle w:val="ListParagraph"/>
        <w:numPr>
          <w:ilvl w:val="1"/>
          <w:numId w:val="1"/>
        </w:numPr>
      </w:pPr>
      <w:r>
        <w:t xml:space="preserve">Themes Subcommittee </w:t>
      </w:r>
    </w:p>
    <w:p w14:paraId="4AAED8C1" w14:textId="3914A456" w:rsidR="00075C5E" w:rsidRPr="00075C5E" w:rsidRDefault="00075C5E" w:rsidP="00075C5E">
      <w:pPr>
        <w:pStyle w:val="ListParagraph"/>
        <w:numPr>
          <w:ilvl w:val="2"/>
          <w:numId w:val="1"/>
        </w:numPr>
      </w:pPr>
      <w:bookmarkStart w:id="3" w:name="_Hlk160796523"/>
      <w:r>
        <w:t>The reviewing faculty would like to ask the department if it may be helpful to update the prerequisite for the course. Currently, the prerequisite for the course is a general education course in quantitative reasoning. However, with the launch of the new General Education program</w:t>
      </w:r>
      <w:r w:rsidR="008339E5">
        <w:t xml:space="preserve">, students may use either a quantitative reasoning </w:t>
      </w:r>
      <w:r w:rsidR="008339E5">
        <w:rPr>
          <w:i/>
          <w:iCs/>
        </w:rPr>
        <w:t xml:space="preserve">or </w:t>
      </w:r>
      <w:r w:rsidR="008339E5">
        <w:t xml:space="preserve">data analysis course to fulfill their GEN Foundation: Mathematical and Quantitative Reasoning or Data Analysis requirement. It could, potentially, be helpful to update the prerequisite to be “Completion of GEN Foundation: Mathematical and Quantitative Reasoning or Data Analysis”. </w:t>
      </w:r>
    </w:p>
    <w:p w14:paraId="5D0528BE" w14:textId="1C036E65" w:rsidR="00075C5E" w:rsidRPr="006A53C9" w:rsidRDefault="00075C5E" w:rsidP="00075C5E">
      <w:pPr>
        <w:pStyle w:val="ListParagraph"/>
        <w:numPr>
          <w:ilvl w:val="2"/>
          <w:numId w:val="1"/>
        </w:numPr>
      </w:pPr>
      <w:r>
        <w:rPr>
          <w:b/>
          <w:bCs/>
        </w:rPr>
        <w:t xml:space="preserve">The Arts and Sciences Curriculum Committee recently updated their list of required syllabus statements for all syllabi within the College to include a statement on religious accommodations. This new, required statement is a result of a directive by the Executive Vice President and Provost and </w:t>
      </w:r>
      <w:hyperlink r:id="rId7"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115E6D14" w14:textId="4534A306" w:rsidR="008339E5" w:rsidRPr="008339E5" w:rsidRDefault="008339E5" w:rsidP="00075C5E">
      <w:pPr>
        <w:pStyle w:val="ListParagraph"/>
        <w:numPr>
          <w:ilvl w:val="2"/>
          <w:numId w:val="1"/>
        </w:numPr>
      </w:pPr>
      <w:r>
        <w:rPr>
          <w:i/>
          <w:iCs/>
        </w:rPr>
        <w:t xml:space="preserve">The reviewing faculty recommend removing letter grades A+ and F from the grading scale within the syllabus, as the university does not award these letter grades. Instead of the grade of “F”, Ohio State awards the letter grade of “E”. </w:t>
      </w:r>
    </w:p>
    <w:p w14:paraId="7A4A7ABA" w14:textId="60615749" w:rsidR="00075C5E" w:rsidRPr="00075C5E" w:rsidRDefault="00075C5E" w:rsidP="00075C5E">
      <w:pPr>
        <w:pStyle w:val="ListParagraph"/>
        <w:numPr>
          <w:ilvl w:val="2"/>
          <w:numId w:val="1"/>
        </w:numPr>
      </w:pPr>
      <w:r>
        <w:rPr>
          <w:i/>
          <w:iCs/>
        </w:rPr>
        <w:t xml:space="preserve">The reviewing faculty recommend updating the Student Life – Disability Services and Mental Health statements, as they were updated for the 2023-2024 academic year. The most up-to-date statements can be found on the </w:t>
      </w:r>
      <w:hyperlink r:id="rId8" w:history="1">
        <w:r w:rsidRPr="00075C5E">
          <w:rPr>
            <w:rStyle w:val="Hyperlink"/>
            <w:i/>
            <w:iCs/>
          </w:rPr>
          <w:t>ASC Curriculum and Assessment Services website</w:t>
        </w:r>
      </w:hyperlink>
      <w:r>
        <w:rPr>
          <w:i/>
          <w:iCs/>
        </w:rPr>
        <w:t xml:space="preserve">. </w:t>
      </w:r>
    </w:p>
    <w:bookmarkEnd w:id="3"/>
    <w:p w14:paraId="3B486F33" w14:textId="6E4F2835" w:rsidR="00075C5E" w:rsidRDefault="008339E5" w:rsidP="00075C5E">
      <w:pPr>
        <w:pStyle w:val="ListParagraph"/>
        <w:numPr>
          <w:ilvl w:val="2"/>
          <w:numId w:val="1"/>
        </w:numPr>
      </w:pPr>
      <w:r>
        <w:t xml:space="preserve">Hewitt, Cravens-Brown, </w:t>
      </w:r>
      <w:r>
        <w:rPr>
          <w:b/>
          <w:bCs/>
        </w:rPr>
        <w:t xml:space="preserve">unanimously approved </w:t>
      </w:r>
      <w:r>
        <w:t xml:space="preserve">with one comment, </w:t>
      </w:r>
      <w:r>
        <w:rPr>
          <w:b/>
          <w:bCs/>
        </w:rPr>
        <w:t xml:space="preserve">one contingency </w:t>
      </w:r>
      <w:r>
        <w:t xml:space="preserve">(in bold above) and </w:t>
      </w:r>
      <w:r>
        <w:rPr>
          <w:i/>
          <w:iCs/>
        </w:rPr>
        <w:t xml:space="preserve">two recommendations </w:t>
      </w:r>
      <w:r>
        <w:t xml:space="preserve">(in italics above) </w:t>
      </w:r>
    </w:p>
    <w:p w14:paraId="7070C338" w14:textId="7002ADE7" w:rsidR="008339E5" w:rsidRDefault="008339E5" w:rsidP="008339E5">
      <w:pPr>
        <w:pStyle w:val="ListParagraph"/>
        <w:numPr>
          <w:ilvl w:val="0"/>
          <w:numId w:val="1"/>
        </w:numPr>
      </w:pPr>
      <w:r>
        <w:t xml:space="preserve">History 3281 (existing course with GEL Historical Study and GEL diversity – Global Studies; requesting GEN Theme: Citizenship for a Diverse and Just World) </w:t>
      </w:r>
    </w:p>
    <w:p w14:paraId="0C5CA9BC" w14:textId="491CC075" w:rsidR="008339E5" w:rsidRDefault="008339E5" w:rsidP="008339E5">
      <w:pPr>
        <w:pStyle w:val="ListParagraph"/>
        <w:numPr>
          <w:ilvl w:val="1"/>
          <w:numId w:val="1"/>
        </w:numPr>
      </w:pPr>
      <w:r>
        <w:t>Theme Advisory Group</w:t>
      </w:r>
    </w:p>
    <w:p w14:paraId="5B7ABF30" w14:textId="62933C78" w:rsidR="008339E5" w:rsidRDefault="008339E5" w:rsidP="008339E5">
      <w:pPr>
        <w:pStyle w:val="ListParagraph"/>
        <w:numPr>
          <w:ilvl w:val="2"/>
          <w:numId w:val="1"/>
        </w:numPr>
      </w:pPr>
      <w:bookmarkStart w:id="4" w:name="_Hlk160796712"/>
      <w:r>
        <w:t>The reviewing faculty would like to let the course proposer know that they find this course to be an excellent proposal for the GEN Theme: Citizenship for a Diverse and Just World</w:t>
      </w:r>
    </w:p>
    <w:bookmarkEnd w:id="4"/>
    <w:p w14:paraId="254CA242" w14:textId="57873689" w:rsidR="008339E5" w:rsidRDefault="008339E5" w:rsidP="008339E5">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68C60F1C" w14:textId="7441D97D" w:rsidR="008339E5" w:rsidRDefault="008339E5" w:rsidP="008339E5">
      <w:pPr>
        <w:pStyle w:val="ListParagraph"/>
        <w:numPr>
          <w:ilvl w:val="1"/>
          <w:numId w:val="1"/>
        </w:numPr>
      </w:pPr>
      <w:r>
        <w:t>Themes Subcommittee</w:t>
      </w:r>
    </w:p>
    <w:p w14:paraId="73E0509D" w14:textId="3FDBBA12" w:rsidR="008339E5" w:rsidRDefault="008339E5" w:rsidP="008339E5">
      <w:pPr>
        <w:pStyle w:val="ListParagraph"/>
        <w:numPr>
          <w:ilvl w:val="2"/>
          <w:numId w:val="1"/>
        </w:numPr>
      </w:pPr>
      <w:r>
        <w:t xml:space="preserve">The reviewing faculty concur with their colleagues on the Theme Advisory Group that this submission was </w:t>
      </w:r>
      <w:proofErr w:type="gramStart"/>
      <w:r>
        <w:t>excellent, and</w:t>
      </w:r>
      <w:proofErr w:type="gramEnd"/>
      <w:r>
        <w:t xml:space="preserve"> ask the ASC Curriculum and Assessment Services office to include this on their website of example courses. </w:t>
      </w:r>
    </w:p>
    <w:p w14:paraId="5F3DEDF8" w14:textId="6BA4E97B" w:rsidR="008339E5" w:rsidRPr="008339E5" w:rsidRDefault="008339E5" w:rsidP="008339E5">
      <w:pPr>
        <w:pStyle w:val="ListParagraph"/>
        <w:numPr>
          <w:ilvl w:val="2"/>
          <w:numId w:val="1"/>
        </w:numPr>
      </w:pPr>
      <w:bookmarkStart w:id="5" w:name="_Hlk160796723"/>
      <w:r>
        <w:rPr>
          <w:i/>
          <w:iCs/>
        </w:rPr>
        <w:lastRenderedPageBreak/>
        <w:t xml:space="preserve">The reviewing faculty recommend that the course title, on page 1 of the syllabus, be placed into a more accessible font </w:t>
      </w:r>
      <w:proofErr w:type="gramStart"/>
      <w:r>
        <w:rPr>
          <w:i/>
          <w:iCs/>
        </w:rPr>
        <w:t>in order to</w:t>
      </w:r>
      <w:proofErr w:type="gramEnd"/>
      <w:r>
        <w:rPr>
          <w:i/>
          <w:iCs/>
        </w:rPr>
        <w:t xml:space="preserve"> be clearer for students and align with best practices. </w:t>
      </w:r>
    </w:p>
    <w:bookmarkEnd w:id="5"/>
    <w:p w14:paraId="37ECE590" w14:textId="5E0397B0" w:rsidR="008339E5" w:rsidRDefault="008339E5" w:rsidP="008339E5">
      <w:pPr>
        <w:pStyle w:val="ListParagraph"/>
        <w:numPr>
          <w:ilvl w:val="2"/>
          <w:numId w:val="1"/>
        </w:numPr>
      </w:pPr>
      <w:r>
        <w:t xml:space="preserve">Cravens-Brown, Hadad, </w:t>
      </w:r>
      <w:r>
        <w:rPr>
          <w:b/>
          <w:bCs/>
        </w:rPr>
        <w:t xml:space="preserve">unanimously approved </w:t>
      </w:r>
      <w:r>
        <w:t xml:space="preserve">with one comment and </w:t>
      </w:r>
      <w:r>
        <w:rPr>
          <w:i/>
          <w:iCs/>
        </w:rPr>
        <w:t xml:space="preserve">one recommendation </w:t>
      </w:r>
      <w:r>
        <w:t xml:space="preserve">(in italics above) </w:t>
      </w:r>
    </w:p>
    <w:p w14:paraId="6E04273E" w14:textId="63E41A29" w:rsidR="008339E5" w:rsidRDefault="008339E5" w:rsidP="008339E5">
      <w:pPr>
        <w:pStyle w:val="ListParagraph"/>
        <w:numPr>
          <w:ilvl w:val="0"/>
          <w:numId w:val="1"/>
        </w:numPr>
      </w:pPr>
      <w:r>
        <w:t xml:space="preserve">History of Art 4630 (existing course with GEL VPA; request to remove GEN Foundation: LVPA and replace with GEN Theme: Citizenship for a Diverse and Just World) </w:t>
      </w:r>
    </w:p>
    <w:p w14:paraId="0251FCD4" w14:textId="4271E391" w:rsidR="008339E5" w:rsidRDefault="008339E5" w:rsidP="008339E5">
      <w:pPr>
        <w:pStyle w:val="ListParagraph"/>
        <w:numPr>
          <w:ilvl w:val="1"/>
          <w:numId w:val="1"/>
        </w:numPr>
      </w:pPr>
      <w:r>
        <w:t xml:space="preserve">Theme Advisory Group </w:t>
      </w:r>
    </w:p>
    <w:p w14:paraId="36CFCB6F" w14:textId="6F852579" w:rsidR="008339E5" w:rsidRDefault="0075661B" w:rsidP="008339E5">
      <w:pPr>
        <w:pStyle w:val="ListParagraph"/>
        <w:numPr>
          <w:ilvl w:val="2"/>
          <w:numId w:val="1"/>
        </w:numPr>
      </w:pPr>
      <w:bookmarkStart w:id="6" w:name="_Hlk160797035"/>
      <w:r>
        <w:t xml:space="preserve">The reviewing faculty thank the unit for the revisions provided to the </w:t>
      </w:r>
      <w:proofErr w:type="gramStart"/>
      <w:r>
        <w:t>syllabus, but</w:t>
      </w:r>
      <w:proofErr w:type="gramEnd"/>
      <w:r>
        <w:t xml:space="preserve"> are still unable to see how the course will successfully engage students with the GEN Theme: Citizenship for a Diverse and Just World and allow students to successfully complete GEN Theme: Citizenship ELOs 3.1, 3.2, 4.1, and 4.2. They ask that the course proposer strengthen the connection between the course topics, assignments, and schedule to the GEN Theme: Citizenship for a Diverse and Just World, such as by providing more information on how the artwork studied will relate to citizenship and by including more readings on the topic (however, these are only examples). Particularly, it should be clear and visible to students how they will successfully engage with the Theme and meet the expectations of the Citizenship ELOs. </w:t>
      </w:r>
    </w:p>
    <w:bookmarkEnd w:id="6"/>
    <w:p w14:paraId="7B7711A0" w14:textId="2E0B77F6" w:rsidR="0075661B" w:rsidRDefault="00F514E3" w:rsidP="008339E5">
      <w:pPr>
        <w:pStyle w:val="ListParagraph"/>
        <w:numPr>
          <w:ilvl w:val="2"/>
          <w:numId w:val="1"/>
        </w:numPr>
      </w:pPr>
      <w:r>
        <w:rPr>
          <w:b/>
          <w:bCs/>
        </w:rPr>
        <w:t>Vote to not approve via E-</w:t>
      </w:r>
      <w:proofErr w:type="gramStart"/>
      <w:r>
        <w:rPr>
          <w:b/>
          <w:bCs/>
        </w:rPr>
        <w:t>vote</w:t>
      </w:r>
      <w:proofErr w:type="gramEnd"/>
    </w:p>
    <w:p w14:paraId="76B9AC3C" w14:textId="652FD2CB" w:rsidR="0075661B" w:rsidRDefault="0075661B" w:rsidP="0075661B">
      <w:pPr>
        <w:pStyle w:val="ListParagraph"/>
        <w:numPr>
          <w:ilvl w:val="1"/>
          <w:numId w:val="1"/>
        </w:numPr>
      </w:pPr>
      <w:r>
        <w:t>Themes Subcommittee</w:t>
      </w:r>
    </w:p>
    <w:p w14:paraId="58A8D162" w14:textId="78D0EB0C" w:rsidR="0075661B" w:rsidRDefault="0075661B" w:rsidP="0075661B">
      <w:pPr>
        <w:pStyle w:val="ListParagraph"/>
        <w:numPr>
          <w:ilvl w:val="2"/>
          <w:numId w:val="1"/>
        </w:numPr>
      </w:pPr>
      <w:r>
        <w:t xml:space="preserve">The reviewing faculty would like to see the submission again once the revisions asked for by the Theme Advisory Group have been completed. </w:t>
      </w:r>
    </w:p>
    <w:p w14:paraId="10A5613D" w14:textId="4718C20A" w:rsidR="0075661B" w:rsidRDefault="0075661B" w:rsidP="0075661B">
      <w:pPr>
        <w:pStyle w:val="ListParagraph"/>
        <w:numPr>
          <w:ilvl w:val="2"/>
          <w:numId w:val="1"/>
        </w:numPr>
      </w:pPr>
      <w:bookmarkStart w:id="7" w:name="_Hlk160797043"/>
      <w:r>
        <w:t xml:space="preserve">The reviewing faculty ask that a cover letter be </w:t>
      </w:r>
      <w:proofErr w:type="gramStart"/>
      <w:r>
        <w:t>provided that</w:t>
      </w:r>
      <w:proofErr w:type="gramEnd"/>
      <w:r>
        <w:t xml:space="preserve"> addresses all changes made as a result of the above feedback. </w:t>
      </w:r>
    </w:p>
    <w:bookmarkEnd w:id="7"/>
    <w:p w14:paraId="669D6CFE" w14:textId="5F77B9E2" w:rsidR="0075661B" w:rsidRDefault="0075661B" w:rsidP="0075661B">
      <w:pPr>
        <w:pStyle w:val="ListParagraph"/>
        <w:numPr>
          <w:ilvl w:val="2"/>
          <w:numId w:val="1"/>
        </w:numPr>
      </w:pPr>
      <w:r>
        <w:rPr>
          <w:b/>
          <w:bCs/>
        </w:rPr>
        <w:t xml:space="preserve">Declined to </w:t>
      </w:r>
      <w:proofErr w:type="gramStart"/>
      <w:r>
        <w:rPr>
          <w:b/>
          <w:bCs/>
        </w:rPr>
        <w:t>vote</w:t>
      </w:r>
      <w:proofErr w:type="gramEnd"/>
      <w:r>
        <w:rPr>
          <w:b/>
          <w:bCs/>
        </w:rPr>
        <w:t xml:space="preserve"> </w:t>
      </w:r>
    </w:p>
    <w:p w14:paraId="4B94F7F4" w14:textId="17175CA5" w:rsidR="0075661B" w:rsidRDefault="0075661B" w:rsidP="0075661B">
      <w:pPr>
        <w:pStyle w:val="ListParagraph"/>
        <w:numPr>
          <w:ilvl w:val="0"/>
          <w:numId w:val="1"/>
        </w:numPr>
      </w:pPr>
      <w:r>
        <w:t xml:space="preserve">Social Work 3202 (new course requesting GEN Theme: Citizenship for a Diverse and Just World) (Return) </w:t>
      </w:r>
    </w:p>
    <w:p w14:paraId="239CBBD8" w14:textId="7BE22CD6" w:rsidR="0075661B" w:rsidRDefault="0075661B" w:rsidP="0075661B">
      <w:pPr>
        <w:pStyle w:val="ListParagraph"/>
        <w:numPr>
          <w:ilvl w:val="1"/>
          <w:numId w:val="1"/>
        </w:numPr>
      </w:pPr>
      <w:r>
        <w:t xml:space="preserve">Theme Advisory Group </w:t>
      </w:r>
    </w:p>
    <w:p w14:paraId="3DBF5351" w14:textId="37CCCCD8" w:rsidR="0075661B" w:rsidRDefault="000E466D" w:rsidP="0075661B">
      <w:pPr>
        <w:pStyle w:val="ListParagraph"/>
        <w:numPr>
          <w:ilvl w:val="2"/>
          <w:numId w:val="1"/>
        </w:numPr>
      </w:pPr>
      <w:bookmarkStart w:id="8" w:name="_Hlk160797298"/>
      <w:r>
        <w:t xml:space="preserve">The reviewing faculty would like to see additional emphasis placed on citizenship throughout the course syllabus and materials, as in the current proposal, they are concerned that students would not be able to sufficiently draw a connection between the course materials and the GEN Theme ELOs. They would like to see more course readings and assignments directly connecting to the GEN Theme of Citizenship for a Diverse and Just World to help connect the course more explicitly to the concept of citizenship. </w:t>
      </w:r>
    </w:p>
    <w:bookmarkEnd w:id="8"/>
    <w:p w14:paraId="679A283B" w14:textId="403B9A31" w:rsidR="000E466D" w:rsidRDefault="00F514E3" w:rsidP="0075661B">
      <w:pPr>
        <w:pStyle w:val="ListParagraph"/>
        <w:numPr>
          <w:ilvl w:val="2"/>
          <w:numId w:val="1"/>
        </w:numPr>
      </w:pPr>
      <w:r>
        <w:rPr>
          <w:b/>
          <w:bCs/>
        </w:rPr>
        <w:t>Vote to not approve via E-</w:t>
      </w:r>
      <w:proofErr w:type="gramStart"/>
      <w:r>
        <w:rPr>
          <w:b/>
          <w:bCs/>
        </w:rPr>
        <w:t>vote</w:t>
      </w:r>
      <w:proofErr w:type="gramEnd"/>
    </w:p>
    <w:p w14:paraId="1249D5B0" w14:textId="5E00EB8F" w:rsidR="000E466D" w:rsidRDefault="000E466D" w:rsidP="000E466D">
      <w:pPr>
        <w:pStyle w:val="ListParagraph"/>
        <w:numPr>
          <w:ilvl w:val="1"/>
          <w:numId w:val="1"/>
        </w:numPr>
      </w:pPr>
      <w:r>
        <w:t>Themes Subcommittee</w:t>
      </w:r>
    </w:p>
    <w:p w14:paraId="5E970299" w14:textId="13BF3B9A" w:rsidR="000E466D" w:rsidRDefault="000E466D" w:rsidP="000E466D">
      <w:pPr>
        <w:pStyle w:val="ListParagraph"/>
        <w:numPr>
          <w:ilvl w:val="2"/>
          <w:numId w:val="1"/>
        </w:numPr>
      </w:pPr>
      <w:bookmarkStart w:id="9" w:name="_Hlk160797315"/>
      <w:r>
        <w:t xml:space="preserve">The reviewing faculty are unable to see how the course, in its current form, will be an advanced, in-depth, scholarly exploration of the GEN Theme Citizenship for a Diverse and Just World (and, by extension, ELOs 1.1 and 1.2). While they recognize that this experience would be incredibly beneficial to students, especially those in the General Education program, they would like </w:t>
      </w:r>
      <w:r>
        <w:lastRenderedPageBreak/>
        <w:t>additional information on how the course will engage students in a scholarly exploration of Citizenship and see this idea of a scholarly exploration more thoroughly implemented throughout the proposal. Additionally, they ask that the proposal include opportunities for students to engage in self-reflection about the Theme to further flesh out GEN Theme ELO 2.</w:t>
      </w:r>
      <w:r w:rsidR="00EC3919">
        <w:t xml:space="preserve">2. </w:t>
      </w:r>
    </w:p>
    <w:p w14:paraId="7ECFF712" w14:textId="492A6F3B" w:rsidR="00EC3919" w:rsidRDefault="00EC3919" w:rsidP="000E466D">
      <w:pPr>
        <w:pStyle w:val="ListParagraph"/>
        <w:numPr>
          <w:ilvl w:val="2"/>
          <w:numId w:val="1"/>
        </w:numPr>
      </w:pPr>
      <w:r>
        <w:t xml:space="preserve">The reviewing faculty ask that the GEN Theme Goals, ELOs, and a brief explanatory paragraph that tells students how they can expect to meet the Goals and ELOs be placed within the syllabus as they were approved by the Office of Academic Affairs, per a requirement of all General Education syllabi. Currently, only some of the Goals and ELOs are placed underneath assignment descriptions on pages 4-6 of the syllabus. You can find the Goals and ELOs in an easy to copy-and-paste format on the </w:t>
      </w:r>
      <w:hyperlink r:id="rId9" w:history="1">
        <w:r w:rsidRPr="00EC3919">
          <w:rPr>
            <w:rStyle w:val="Hyperlink"/>
          </w:rPr>
          <w:t>ASC Curriculum and Assessment Services website</w:t>
        </w:r>
      </w:hyperlink>
      <w:r>
        <w:t xml:space="preserve">. </w:t>
      </w:r>
    </w:p>
    <w:p w14:paraId="4337AF72" w14:textId="55FB01B2" w:rsidR="00EC3919" w:rsidRDefault="00EC3919" w:rsidP="000E466D">
      <w:pPr>
        <w:pStyle w:val="ListParagraph"/>
        <w:numPr>
          <w:ilvl w:val="2"/>
          <w:numId w:val="1"/>
        </w:numPr>
      </w:pPr>
      <w:r>
        <w:t xml:space="preserve">The reviewing faculty ask that the required academic misconduct, Student Life – Disability Services, and Religious Accommodations statements be added to the course syllabus and not exclusively linked to within the syllabus. This is a requirement of General Education courses, and the required statements can be found on the </w:t>
      </w:r>
      <w:hyperlink r:id="rId10" w:history="1">
        <w:r w:rsidRPr="00EC3919">
          <w:rPr>
            <w:rStyle w:val="Hyperlink"/>
          </w:rPr>
          <w:t>ASC Curriculum and Assessment Services website</w:t>
        </w:r>
      </w:hyperlink>
      <w:r>
        <w:t xml:space="preserve">. </w:t>
      </w:r>
    </w:p>
    <w:bookmarkEnd w:id="9"/>
    <w:p w14:paraId="68DFCA22" w14:textId="0AEEB5BF" w:rsidR="00EC3919" w:rsidRDefault="00EC3919" w:rsidP="000E466D">
      <w:pPr>
        <w:pStyle w:val="ListParagraph"/>
        <w:numPr>
          <w:ilvl w:val="2"/>
          <w:numId w:val="1"/>
        </w:numPr>
      </w:pPr>
      <w:r>
        <w:rPr>
          <w:b/>
          <w:bCs/>
        </w:rPr>
        <w:t xml:space="preserve">Declined to Vote </w:t>
      </w:r>
    </w:p>
    <w:p w14:paraId="6247C517" w14:textId="6436F740" w:rsidR="00EC3919" w:rsidRDefault="00EC3919" w:rsidP="00EC3919">
      <w:pPr>
        <w:pStyle w:val="ListParagraph"/>
        <w:numPr>
          <w:ilvl w:val="0"/>
          <w:numId w:val="1"/>
        </w:numPr>
      </w:pPr>
      <w:r>
        <w:t>Communication 3597.02 (existing course with GEL Diversity – Global Studies and GEL Cross-Disciplinary Seminar; requesting GEN Theme: Citizenship for a Diverse and Just World) (Previously approved with contingency by Theme Advisory Group – they will determine if their contingency has been satisfied; Themes Subcommittee never voted on the proposal)</w:t>
      </w:r>
    </w:p>
    <w:p w14:paraId="58994550" w14:textId="0495F647" w:rsidR="00EC3919" w:rsidRDefault="00EC3919" w:rsidP="00EC3919">
      <w:pPr>
        <w:pStyle w:val="ListParagraph"/>
        <w:numPr>
          <w:ilvl w:val="1"/>
          <w:numId w:val="1"/>
        </w:numPr>
      </w:pPr>
      <w:r>
        <w:t>Theme Advisory Group</w:t>
      </w:r>
    </w:p>
    <w:p w14:paraId="4689CAB3" w14:textId="385C687E" w:rsidR="00EC3919" w:rsidRDefault="00EC3919" w:rsidP="00EC3919">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3D63E877" w14:textId="6331CF7B" w:rsidR="00EC3919" w:rsidRDefault="00EC3919" w:rsidP="00EC3919">
      <w:pPr>
        <w:pStyle w:val="ListParagraph"/>
        <w:numPr>
          <w:ilvl w:val="1"/>
          <w:numId w:val="1"/>
        </w:numPr>
      </w:pPr>
      <w:r>
        <w:t>Themes Subcommittee</w:t>
      </w:r>
    </w:p>
    <w:p w14:paraId="1EDAD58B" w14:textId="499713C1" w:rsidR="004F37AD" w:rsidRPr="004F37AD" w:rsidRDefault="00EC3919" w:rsidP="004F37AD">
      <w:pPr>
        <w:pStyle w:val="ListParagraph"/>
        <w:numPr>
          <w:ilvl w:val="2"/>
          <w:numId w:val="1"/>
        </w:numPr>
      </w:pPr>
      <w:bookmarkStart w:id="10" w:name="_Hlk160797598"/>
      <w:r w:rsidRPr="004F37AD">
        <w:t xml:space="preserve">The reviewing faculty thank the course proposer for the incredibly detailed cover letter that deeply explains the changes made to the course. They ask that the information within the cover letter be woven into the course syllabus and assignment descriptions, as they believe this will strengthen the connections between the GEN Theme: Citizenship for a Diverse and Just World and the </w:t>
      </w:r>
      <w:r w:rsidR="004F37AD" w:rsidRPr="004F37AD">
        <w:t>course content.</w:t>
      </w:r>
    </w:p>
    <w:p w14:paraId="6D94EF4A" w14:textId="042412D8" w:rsidR="004F37AD" w:rsidRPr="004F37AD" w:rsidRDefault="004F37AD" w:rsidP="004F37AD">
      <w:pPr>
        <w:pStyle w:val="ListParagraph"/>
        <w:numPr>
          <w:ilvl w:val="2"/>
          <w:numId w:val="1"/>
        </w:numPr>
      </w:pPr>
      <w:r w:rsidRPr="004F37AD">
        <w:t xml:space="preserve">The reviewing faculty ask that it be clarified what course materials will assist the course in meeting GEN Theme Citizenship ELO 1.2 surrounding the course being an in-depth, scholarly, exploration of the Theme. While they were able to abundantly see how the course will engage in an advanced, scholarly exploration of terrorism, they were unable to see how the course will engage students with an advanced study of Citizenship concepts utilizing terrorism. </w:t>
      </w:r>
    </w:p>
    <w:p w14:paraId="707A7E51" w14:textId="77777777" w:rsidR="004F37AD" w:rsidRPr="004F37AD" w:rsidRDefault="004F37AD" w:rsidP="004F37AD">
      <w:pPr>
        <w:pStyle w:val="ListParagraph"/>
        <w:numPr>
          <w:ilvl w:val="2"/>
          <w:numId w:val="1"/>
        </w:numPr>
      </w:pPr>
      <w:r w:rsidRPr="004F37AD">
        <w:t xml:space="preserve">The reviewing faculty recommend updating the Student Life – Disability Services and Mental Health statements, as they were updated for the 2023-2024 academic year. The most up-to-date statements can be found on the </w:t>
      </w:r>
      <w:hyperlink r:id="rId11" w:history="1">
        <w:r w:rsidRPr="004F37AD">
          <w:rPr>
            <w:rStyle w:val="Hyperlink"/>
          </w:rPr>
          <w:t>ASC Curriculum and Assessment Services website</w:t>
        </w:r>
      </w:hyperlink>
      <w:r w:rsidRPr="004F37AD">
        <w:t xml:space="preserve">. </w:t>
      </w:r>
    </w:p>
    <w:bookmarkEnd w:id="10"/>
    <w:p w14:paraId="2DBCEAC7" w14:textId="27600E98" w:rsidR="004F37AD" w:rsidRPr="004F37AD" w:rsidRDefault="004F37AD" w:rsidP="004F37AD">
      <w:pPr>
        <w:pStyle w:val="ListParagraph"/>
        <w:numPr>
          <w:ilvl w:val="2"/>
          <w:numId w:val="1"/>
        </w:numPr>
      </w:pPr>
      <w:r>
        <w:rPr>
          <w:b/>
          <w:bCs/>
        </w:rPr>
        <w:t xml:space="preserve">Declined to </w:t>
      </w:r>
      <w:proofErr w:type="gramStart"/>
      <w:r>
        <w:rPr>
          <w:b/>
          <w:bCs/>
        </w:rPr>
        <w:t>vote</w:t>
      </w:r>
      <w:proofErr w:type="gramEnd"/>
      <w:r>
        <w:rPr>
          <w:b/>
          <w:bCs/>
        </w:rPr>
        <w:t xml:space="preserve"> </w:t>
      </w:r>
    </w:p>
    <w:p w14:paraId="05FE1F44" w14:textId="591F2B87" w:rsidR="004F37AD" w:rsidRDefault="004F37AD" w:rsidP="004F37AD">
      <w:pPr>
        <w:pStyle w:val="ListParagraph"/>
        <w:numPr>
          <w:ilvl w:val="0"/>
          <w:numId w:val="1"/>
        </w:numPr>
      </w:pPr>
      <w:r>
        <w:lastRenderedPageBreak/>
        <w:t xml:space="preserve">German 3250.01 (new course requesting GEN Theme: Citizenship for a Diverse and Just World) (Return) (Previously fully approved by Themes Subcommittee) </w:t>
      </w:r>
    </w:p>
    <w:p w14:paraId="7450C982" w14:textId="72AD0656" w:rsidR="004F37AD" w:rsidRDefault="004F37AD" w:rsidP="004F37AD">
      <w:pPr>
        <w:pStyle w:val="ListParagraph"/>
        <w:numPr>
          <w:ilvl w:val="1"/>
          <w:numId w:val="1"/>
        </w:numPr>
      </w:pPr>
      <w:r>
        <w:t>Theme Advisory Group</w:t>
      </w:r>
    </w:p>
    <w:p w14:paraId="0C51163C" w14:textId="100238A7" w:rsidR="004F37AD" w:rsidRDefault="004F37AD" w:rsidP="004F37AD">
      <w:pPr>
        <w:pStyle w:val="ListParagraph"/>
        <w:numPr>
          <w:ilvl w:val="2"/>
          <w:numId w:val="1"/>
        </w:numPr>
      </w:pPr>
      <w:bookmarkStart w:id="11" w:name="_Hlk160797897"/>
      <w:r>
        <w:t>The reviewing faculty are unable to see how the idea of citizenship will be integrated within the course in a way that would be clear to students, as the course is covering such a large breadth of topics and content. They would like to see Citizenship be the core focus of the course content</w:t>
      </w:r>
      <w:r w:rsidR="00DC5923">
        <w:t>.</w:t>
      </w:r>
      <w:r>
        <w:t xml:space="preserve"> </w:t>
      </w:r>
    </w:p>
    <w:bookmarkEnd w:id="11"/>
    <w:p w14:paraId="15E0C629" w14:textId="2D5D095D" w:rsidR="004F37AD" w:rsidRDefault="00F514E3" w:rsidP="004F37AD">
      <w:pPr>
        <w:pStyle w:val="ListParagraph"/>
        <w:numPr>
          <w:ilvl w:val="2"/>
          <w:numId w:val="1"/>
        </w:numPr>
      </w:pPr>
      <w:r>
        <w:rPr>
          <w:b/>
          <w:bCs/>
        </w:rPr>
        <w:t>Vote to not approve via E-</w:t>
      </w:r>
      <w:proofErr w:type="gramStart"/>
      <w:r>
        <w:rPr>
          <w:b/>
          <w:bCs/>
        </w:rPr>
        <w:t>vote</w:t>
      </w:r>
      <w:proofErr w:type="gramEnd"/>
    </w:p>
    <w:p w14:paraId="4522609A" w14:textId="366A3138" w:rsidR="004F37AD" w:rsidRDefault="004F37AD" w:rsidP="004F37AD">
      <w:pPr>
        <w:pStyle w:val="ListParagraph"/>
        <w:numPr>
          <w:ilvl w:val="0"/>
          <w:numId w:val="1"/>
        </w:numPr>
      </w:pPr>
      <w:r>
        <w:t xml:space="preserve">Agricultural Systems Management &amp; HCS 3586 (new cross-listed courses requesting GEN Theme: Sustainability with High-Impact Practice: Interdisciplinary and Integrated Collaborative Teaching) (Return) (Theme fully approved, only needs reviewed by Themes Subcommittee for High-Impact Practice) </w:t>
      </w:r>
    </w:p>
    <w:p w14:paraId="4889D05D" w14:textId="786FAF8A" w:rsidR="004F37AD" w:rsidRDefault="004F37AD" w:rsidP="004F37AD">
      <w:pPr>
        <w:pStyle w:val="ListParagraph"/>
        <w:numPr>
          <w:ilvl w:val="1"/>
          <w:numId w:val="1"/>
        </w:numPr>
      </w:pPr>
      <w:r>
        <w:t>High-Impact Practice: Interdisciplinary and Integrated Collaborative Teaching</w:t>
      </w:r>
    </w:p>
    <w:p w14:paraId="4B911235" w14:textId="53425CD8" w:rsidR="00BD5463" w:rsidRPr="00BD5463" w:rsidRDefault="00BD5463" w:rsidP="00BD5463">
      <w:pPr>
        <w:pStyle w:val="ListParagraph"/>
        <w:numPr>
          <w:ilvl w:val="2"/>
          <w:numId w:val="1"/>
        </w:numPr>
      </w:pPr>
      <w:bookmarkStart w:id="12" w:name="_Hlk160798126"/>
      <w:r>
        <w:rPr>
          <w:b/>
          <w:bCs/>
        </w:rPr>
        <w:t xml:space="preserve">The Arts and Sciences Curriculum Committee recently updated their list of required syllabus statements for all syllabi to include the statement on religious accommodations. This new, required statement is a result of a directive by the Executive Vice President and Provost and </w:t>
      </w:r>
      <w:hyperlink r:id="rId12"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33BC46C6" w14:textId="5E0D8965" w:rsidR="00BD5463" w:rsidRPr="006A53C9" w:rsidRDefault="00BD5463" w:rsidP="00BD5463">
      <w:pPr>
        <w:pStyle w:val="ListParagraph"/>
        <w:numPr>
          <w:ilvl w:val="2"/>
          <w:numId w:val="1"/>
        </w:numPr>
      </w:pPr>
      <w:r>
        <w:rPr>
          <w:b/>
          <w:bCs/>
        </w:rPr>
        <w:t xml:space="preserve">The reviewing faculty ask that the exclusion section on the curriculum.osu.edu form for the HCS version of the course to updated to be “AGSYSMT 2580 or AGSYSMT 3585 or AGSYSMT 3586 and HCS 3585”. </w:t>
      </w:r>
    </w:p>
    <w:p w14:paraId="64FFAABE" w14:textId="77777777" w:rsidR="00BD5463" w:rsidRPr="00075C5E" w:rsidRDefault="00BD5463" w:rsidP="00BD5463">
      <w:pPr>
        <w:pStyle w:val="ListParagraph"/>
        <w:numPr>
          <w:ilvl w:val="2"/>
          <w:numId w:val="1"/>
        </w:numPr>
      </w:pPr>
      <w:r>
        <w:rPr>
          <w:i/>
          <w:iCs/>
        </w:rPr>
        <w:t xml:space="preserve">The reviewing faculty recommend updating the Student Life – Disability Services and Mental Health statements, as they were updated for the 2023-2024 academic year. The most up-to-date statements can be found on the </w:t>
      </w:r>
      <w:hyperlink r:id="rId13" w:history="1">
        <w:r w:rsidRPr="00075C5E">
          <w:rPr>
            <w:rStyle w:val="Hyperlink"/>
            <w:i/>
            <w:iCs/>
          </w:rPr>
          <w:t>ASC Curriculum and Assessment Services website</w:t>
        </w:r>
      </w:hyperlink>
      <w:r>
        <w:rPr>
          <w:i/>
          <w:iCs/>
        </w:rPr>
        <w:t xml:space="preserve">. </w:t>
      </w:r>
    </w:p>
    <w:bookmarkEnd w:id="12"/>
    <w:p w14:paraId="07449DA7" w14:textId="4D101C44" w:rsidR="004F37AD" w:rsidRPr="006870E2" w:rsidRDefault="00BD5463" w:rsidP="004F37AD">
      <w:pPr>
        <w:pStyle w:val="ListParagraph"/>
        <w:numPr>
          <w:ilvl w:val="2"/>
          <w:numId w:val="1"/>
        </w:numPr>
      </w:pPr>
      <w:r>
        <w:t xml:space="preserve">Hadad, Hewitt,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sectPr w:rsidR="004F37AD" w:rsidRPr="0068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F24"/>
    <w:multiLevelType w:val="hybridMultilevel"/>
    <w:tmpl w:val="66A8D98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5234"/>
    <w:multiLevelType w:val="hybridMultilevel"/>
    <w:tmpl w:val="38AC75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4080">
    <w:abstractNumId w:val="1"/>
  </w:num>
  <w:num w:numId="2" w16cid:durableId="169229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E2"/>
    <w:rsid w:val="00075C5E"/>
    <w:rsid w:val="000E466D"/>
    <w:rsid w:val="000F3579"/>
    <w:rsid w:val="003F6F19"/>
    <w:rsid w:val="004F37AD"/>
    <w:rsid w:val="006870E2"/>
    <w:rsid w:val="006B3707"/>
    <w:rsid w:val="0070055D"/>
    <w:rsid w:val="0075661B"/>
    <w:rsid w:val="007C55A7"/>
    <w:rsid w:val="008339E5"/>
    <w:rsid w:val="00880423"/>
    <w:rsid w:val="00BD5463"/>
    <w:rsid w:val="00C949A9"/>
    <w:rsid w:val="00C95372"/>
    <w:rsid w:val="00DC5923"/>
    <w:rsid w:val="00EC3919"/>
    <w:rsid w:val="00F514E3"/>
    <w:rsid w:val="00FB7416"/>
    <w:rsid w:val="00FE3B6A"/>
    <w:rsid w:val="00FE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A69E"/>
  <w15:chartTrackingRefBased/>
  <w15:docId w15:val="{980342BE-B8CA-4C44-8E2E-5355A97D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E2"/>
    <w:pPr>
      <w:ind w:left="720"/>
      <w:contextualSpacing/>
    </w:pPr>
  </w:style>
  <w:style w:type="character" w:styleId="Hyperlink">
    <w:name w:val="Hyperlink"/>
    <w:basedOn w:val="DefaultParagraphFont"/>
    <w:uiPriority w:val="99"/>
    <w:unhideWhenUsed/>
    <w:rsid w:val="00075C5E"/>
    <w:rPr>
      <w:color w:val="0563C1" w:themeColor="hyperlink"/>
      <w:u w:val="single"/>
    </w:rPr>
  </w:style>
  <w:style w:type="character" w:styleId="UnresolvedMention">
    <w:name w:val="Unresolved Mention"/>
    <w:basedOn w:val="DefaultParagraphFont"/>
    <w:uiPriority w:val="99"/>
    <w:semiHidden/>
    <w:unhideWhenUsed/>
    <w:rsid w:val="00075C5E"/>
    <w:rPr>
      <w:color w:val="605E5C"/>
      <w:shd w:val="clear" w:color="auto" w:fill="E1DFDD"/>
    </w:rPr>
  </w:style>
  <w:style w:type="character" w:styleId="CommentReference">
    <w:name w:val="annotation reference"/>
    <w:basedOn w:val="DefaultParagraphFont"/>
    <w:uiPriority w:val="99"/>
    <w:semiHidden/>
    <w:unhideWhenUsed/>
    <w:rsid w:val="00FE5EE5"/>
    <w:rPr>
      <w:sz w:val="16"/>
      <w:szCs w:val="16"/>
    </w:rPr>
  </w:style>
  <w:style w:type="paragraph" w:styleId="CommentText">
    <w:name w:val="annotation text"/>
    <w:basedOn w:val="Normal"/>
    <w:link w:val="CommentTextChar"/>
    <w:uiPriority w:val="99"/>
    <w:unhideWhenUsed/>
    <w:rsid w:val="00FE5EE5"/>
    <w:pPr>
      <w:spacing w:line="240" w:lineRule="auto"/>
    </w:pPr>
    <w:rPr>
      <w:sz w:val="20"/>
      <w:szCs w:val="20"/>
    </w:rPr>
  </w:style>
  <w:style w:type="character" w:customStyle="1" w:styleId="CommentTextChar">
    <w:name w:val="Comment Text Char"/>
    <w:basedOn w:val="DefaultParagraphFont"/>
    <w:link w:val="CommentText"/>
    <w:uiPriority w:val="99"/>
    <w:rsid w:val="00FE5EE5"/>
    <w:rPr>
      <w:sz w:val="20"/>
      <w:szCs w:val="20"/>
    </w:rPr>
  </w:style>
  <w:style w:type="paragraph" w:styleId="CommentSubject">
    <w:name w:val="annotation subject"/>
    <w:basedOn w:val="CommentText"/>
    <w:next w:val="CommentText"/>
    <w:link w:val="CommentSubjectChar"/>
    <w:uiPriority w:val="99"/>
    <w:semiHidden/>
    <w:unhideWhenUsed/>
    <w:rsid w:val="00FE5EE5"/>
    <w:rPr>
      <w:b/>
      <w:bCs/>
    </w:rPr>
  </w:style>
  <w:style w:type="character" w:customStyle="1" w:styleId="CommentSubjectChar">
    <w:name w:val="Comment Subject Char"/>
    <w:basedOn w:val="CommentTextChar"/>
    <w:link w:val="CommentSubject"/>
    <w:uiPriority w:val="99"/>
    <w:semiHidden/>
    <w:rsid w:val="00FE5EE5"/>
    <w:rPr>
      <w:b/>
      <w:bCs/>
      <w:sz w:val="20"/>
      <w:szCs w:val="20"/>
    </w:rPr>
  </w:style>
  <w:style w:type="paragraph" w:styleId="Revision">
    <w:name w:val="Revision"/>
    <w:hidden/>
    <w:uiPriority w:val="99"/>
    <w:semiHidden/>
    <w:rsid w:val="00C95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tyles" Target="style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ccas.osu.edu/new-general-education-gen-goals-and-elos" TargetMode="External"/><Relationship Id="rId4" Type="http://schemas.openxmlformats.org/officeDocument/2006/relationships/settings" Target="settings.xml"/><Relationship Id="rId9" Type="http://schemas.openxmlformats.org/officeDocument/2006/relationships/hyperlink" Target="https://asccas.osu.edu/new-general-education-gen-goals-and-el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F37D-29AB-4AE4-91EF-E3E9573D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11141</Characters>
  <Application>Microsoft Office Word</Application>
  <DocSecurity>0</DocSecurity>
  <Lines>278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2024-05-14T17:30:00Z</dcterms:created>
  <dcterms:modified xsi:type="dcterms:W3CDTF">2024-05-14T17:30:00Z</dcterms:modified>
</cp:coreProperties>
</file>